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7053.003482818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430.94049453735"/>
        <w:gridCol w:w="11622.06298828125"/>
        <w:tblGridChange w:id="0">
          <w:tblGrid>
            <w:gridCol w:w="35430.94049453735"/>
            <w:gridCol w:w="11622.06298828125"/>
          </w:tblGrid>
        </w:tblGridChange>
      </w:tblGrid>
      <w:tr>
        <w:trPr>
          <w:cantSplit w:val="0"/>
          <w:trHeight w:val="16555.4238891601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874.65570449829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39.77228164672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20.77203750610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94.30475234985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333.178710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555.17333984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777.3657226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999.3579101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6.9189453125" w:line="240" w:lineRule="auto"/>
              <w:ind w:left="8733.9129066467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220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15.71344375610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22119140625" w:line="240" w:lineRule="auto"/>
              <w:ind w:left="0" w:right="7106.65771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5.657658576965332"/>
                <w:szCs w:val="25.657658576965332"/>
                <w:u w:val="non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52.33942031860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100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963.0541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459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5.657658576965332"/>
                <w:szCs w:val="25.657658576965332"/>
                <w:u w:val="non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0.9765625" w:line="240" w:lineRule="auto"/>
              <w:ind w:left="7120.66522598266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38.875090281168625"/>
                <w:szCs w:val="38.875090281168625"/>
                <w:u w:val="none"/>
                <w:shd w:fill="auto" w:val="clear"/>
                <w:vertAlign w:val="subscript"/>
                <w:rtl w:val="0"/>
              </w:rPr>
              <w:t xml:space="preserve">22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19.70758438110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ff"/>
                <w:sz w:val="38.875090281168625"/>
                <w:szCs w:val="38.875090281168625"/>
                <w:u w:val="none"/>
                <w:shd w:fill="auto" w:val="clear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375.439453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A A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77.972412109375" w:line="240" w:lineRule="auto"/>
              <w:ind w:left="13177.04889297485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Longrine béton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699.4360351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B B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6.8505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771.154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38.875090281168625"/>
                <w:szCs w:val="38.875090281168625"/>
                <w:u w:val="none"/>
                <w:shd w:fill="auto" w:val="clear"/>
                <w:vertAlign w:val="subscript"/>
                <w:rtl w:val="0"/>
              </w:rPr>
              <w:t xml:space="preserve">58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76.8530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51.15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38.875090281168625"/>
                <w:szCs w:val="38.875090281168625"/>
                <w:u w:val="none"/>
                <w:shd w:fill="auto" w:val="clear"/>
                <w:vertAlign w:val="subscript"/>
                <w:rtl w:val="0"/>
              </w:rPr>
              <w:t xml:space="preserve">62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177.2429847717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Massif béton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9.864501953125" w:line="240" w:lineRule="auto"/>
              <w:ind w:left="13178.79816055297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Fût béton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377.951660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béton propreté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812.7197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+ bêche périphérique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699.27246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pour radier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65.124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(dallage saumureuse)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.1488037109375" w:line="240" w:lineRule="auto"/>
              <w:ind w:left="0" w:right="5378.4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B B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38.6798095703125" w:line="240" w:lineRule="auto"/>
              <w:ind w:left="0" w:right="11795.8666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1 940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896.8505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771.15478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38.875090281168625"/>
                <w:szCs w:val="38.875090281168625"/>
                <w:u w:val="none"/>
                <w:shd w:fill="auto" w:val="clear"/>
                <w:vertAlign w:val="subscript"/>
                <w:rtl w:val="0"/>
              </w:rPr>
              <w:t xml:space="preserve">58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76.853027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15.3945951461792"/>
                <w:szCs w:val="15.394595146179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151.15722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38.875090281168625"/>
                <w:szCs w:val="38.875090281168625"/>
                <w:u w:val="none"/>
                <w:shd w:fill="auto" w:val="clear"/>
                <w:vertAlign w:val="subscript"/>
                <w:rtl w:val="0"/>
              </w:rPr>
              <w:t xml:space="preserve">54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699.4360351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highlight w:val="black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.662841796875" w:line="240" w:lineRule="auto"/>
              <w:ind w:left="0" w:right="7052.495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 1 500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5.657658576965332"/>
                <w:szCs w:val="25.657658576965332"/>
                <w:u w:val="none"/>
                <w:shd w:fill="auto" w:val="clear"/>
                <w:vertAlign w:val="superscript"/>
                <w:rtl w:val="0"/>
              </w:rPr>
              <w:t xml:space="preserve">5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439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5.657658576965332"/>
                <w:szCs w:val="25.657658576965332"/>
                <w:u w:val="none"/>
                <w:shd w:fill="auto" w:val="clear"/>
                <w:vertAlign w:val="superscript"/>
                <w:rtl w:val="0"/>
              </w:rPr>
              <w:t xml:space="preserve">5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07.0501708984375" w:line="240" w:lineRule="auto"/>
              <w:ind w:left="0" w:right="5378.4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highlight w:val="black"/>
                <w:u w:val="none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C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69.752197265625" w:line="240" w:lineRule="auto"/>
              <w:ind w:left="0" w:right="12917.810058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Fût borne protection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2.42919921875" w:line="240" w:lineRule="auto"/>
              <w:ind w:left="0" w:right="8259.2333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single"/>
                <w:shd w:fill="auto" w:val="clear"/>
                <w:vertAlign w:val="baseline"/>
                <w:rtl w:val="0"/>
              </w:rPr>
              <w:t xml:space="preserve">490 490 490 490 490 490 490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2783203125" w:line="240" w:lineRule="auto"/>
              <w:ind w:left="8874.65570449829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39.77228164672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20.77203750610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194.30475234985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333.178710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555.17333984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777.3657226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999.3579101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.41796875" w:line="240" w:lineRule="auto"/>
              <w:ind w:left="10215.71344375610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bb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02398681640625" w:line="240" w:lineRule="auto"/>
              <w:ind w:left="13751.7595863342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6.65031433105469"/>
                <w:szCs w:val="46.6503143310546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46.65031433105469"/>
                <w:szCs w:val="46.65031433105469"/>
                <w:u w:val="none"/>
                <w:shd w:fill="auto" w:val="clear"/>
                <w:vertAlign w:val="baseline"/>
                <w:rtl w:val="0"/>
              </w:rPr>
              <w:t xml:space="preserve">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4.0460205078125" w:line="240" w:lineRule="auto"/>
              <w:ind w:left="0" w:right="9776.101074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.325054168701172"/>
                <w:szCs w:val="23.325054168701172"/>
                <w:u w:val="none"/>
                <w:shd w:fill="auto" w:val="clear"/>
                <w:vertAlign w:val="baseline"/>
                <w:rtl w:val="0"/>
              </w:rPr>
              <w:t xml:space="preserve">0 1 2 3 4 5 10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5.3242492675781" w:line="240" w:lineRule="auto"/>
              <w:ind w:left="0" w:right="2920.7861328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single"/>
                <w:shd w:fill="auto" w:val="clear"/>
                <w:vertAlign w:val="baseline"/>
                <w:rtl w:val="0"/>
              </w:rPr>
              <w:t xml:space="preserve">1 Fondations 1:100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57.53533172607422"/>
                <w:szCs w:val="57.53533172607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57.53533172607422"/>
                <w:szCs w:val="57.53533172607422"/>
                <w:u w:val="none"/>
                <w:shd w:fill="auto" w:val="clear"/>
                <w:vertAlign w:val="baseline"/>
                <w:rtl w:val="0"/>
              </w:rPr>
              <w:t xml:space="preserve">CONSTRUCTION D'UN HANGAR A SEL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7.88818359375" w:line="240" w:lineRule="auto"/>
              <w:ind w:left="4732.199707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.1692008972168"/>
                <w:szCs w:val="32.169200897216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.1692008972168"/>
                <w:szCs w:val="32.1692008972168"/>
                <w:u w:val="none"/>
                <w:shd w:fill="auto" w:val="clear"/>
                <w:vertAlign w:val="baseline"/>
                <w:rtl w:val="0"/>
              </w:rPr>
              <w:t xml:space="preserve">Ville de 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9.494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41.1765251159668"/>
                <w:szCs w:val="41.176525115966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41.1765251159668"/>
                <w:szCs w:val="41.1765251159668"/>
                <w:u w:val="none"/>
                <w:shd w:fill="auto" w:val="clear"/>
                <w:vertAlign w:val="baseline"/>
                <w:rtl w:val="0"/>
              </w:rPr>
              <w:t xml:space="preserve">Saint-Pierre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7.7880859375" w:line="280.23193359375" w:lineRule="auto"/>
              <w:ind w:left="949.70947265625" w:right="275.5712890625" w:hanging="659.826660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41.1765251159668"/>
                <w:szCs w:val="41.1765251159668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7020946" cy="506971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946" cy="50697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single"/>
                <w:shd w:fill="auto" w:val="clear"/>
                <w:vertAlign w:val="baseline"/>
                <w:rtl w:val="0"/>
              </w:rPr>
              <w:t xml:space="preserve">Maître d'ouvrage 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491.42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single"/>
                <w:shd w:fill="auto" w:val="clear"/>
                <w:vertAlign w:val="baseline"/>
                <w:rtl w:val="0"/>
              </w:rPr>
              <w:t xml:space="preserve">Maître d'oeuvre 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9.598388671875" w:line="240" w:lineRule="auto"/>
              <w:ind w:left="943.17871093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Mairie de Saint-Pierre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18.017578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Bureau d'Etudes Techniques Municipal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43.762207031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Représentée par le Maire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46.826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5, rue des menuisiers - Zone Artisanale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5.20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24, rue de Paris BP 4213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28.12011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BP 4213 - Saint-Pierre et Miquelon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8.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Saint-Pierre et Miquelon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16.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Tel : 05 08 41 15 50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4.0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Tel : 05 08 41 10 50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438.735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dst.msp975@gmail.com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45.512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Fax : 05 08 41 43 13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46.752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yann.ardrit@msp975.fr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68.3544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437623977661133"/>
                <w:szCs w:val="19.437623977661133"/>
                <w:u w:val="none"/>
                <w:shd w:fill="auto" w:val="clear"/>
                <w:vertAlign w:val="baseline"/>
                <w:rtl w:val="0"/>
              </w:rPr>
              <w:t xml:space="preserve">arnaud.disnard@msp975.fr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5.218505859375" w:line="240" w:lineRule="auto"/>
              <w:ind w:left="0" w:right="2750.0976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52.87031555175781"/>
                <w:szCs w:val="52.8703155517578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52.87031555175781"/>
                <w:szCs w:val="52.87031555175781"/>
                <w:u w:val="none"/>
                <w:shd w:fill="auto" w:val="clear"/>
                <w:vertAlign w:val="baseline"/>
                <w:rtl w:val="0"/>
              </w:rPr>
              <w:t xml:space="preserve">PRO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2.4774169921875" w:line="240" w:lineRule="auto"/>
              <w:ind w:left="0" w:right="1922.089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8.87528991699219"/>
                <w:szCs w:val="38.875289916992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8.87528991699219"/>
                <w:szCs w:val="38.87528991699219"/>
                <w:u w:val="none"/>
                <w:shd w:fill="auto" w:val="clear"/>
                <w:vertAlign w:val="baseline"/>
                <w:rtl w:val="0"/>
              </w:rPr>
              <w:t xml:space="preserve">Plan Fondations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4.912109375" w:line="240" w:lineRule="auto"/>
              <w:ind w:left="0" w:right="1608.61816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  <w:rtl w:val="0"/>
              </w:rPr>
              <w:t xml:space="preserve">MSP2024-CNHS-PRO A101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3.0352783203125" w:line="240" w:lineRule="auto"/>
              <w:ind w:left="0" w:right="2496.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768062591552734"/>
                <w:szCs w:val="27.76806259155273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768062591552734"/>
                <w:szCs w:val="27.768062591552734"/>
                <w:highlight w:val="white"/>
                <w:u w:val="none"/>
                <w:vertAlign w:val="baseline"/>
                <w:rtl w:val="0"/>
              </w:rPr>
              <w:t xml:space="preserve">Echelle 1/100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59.16992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highlight w:val="white"/>
                <w:u w:val="none"/>
                <w:vertAlign w:val="baseline"/>
                <w:rtl w:val="0"/>
              </w:rPr>
              <w:t xml:space="preserve">Echelle : 1:100, 1:5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67.3220825195312" w:line="240" w:lineRule="auto"/>
              <w:ind w:left="405.1586914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768062591552734"/>
                <w:szCs w:val="27.76806259155273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768062591552734"/>
                <w:szCs w:val="27.768062591552734"/>
                <w:u w:val="none"/>
                <w:shd w:fill="auto" w:val="clear"/>
                <w:vertAlign w:val="baseline"/>
                <w:rtl w:val="0"/>
              </w:rPr>
              <w:t xml:space="preserve">18/06/2024 0 Emission initiale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6.32247924804688" w:line="240" w:lineRule="auto"/>
              <w:ind w:left="728.923339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.212661743164062"/>
                <w:szCs w:val="27.212661743164062"/>
                <w:u w:val="none"/>
                <w:shd w:fill="auto" w:val="clear"/>
                <w:vertAlign w:val="baseline"/>
                <w:rtl w:val="0"/>
              </w:rPr>
              <w:t xml:space="preserve">Date : Indice : Commentaires : </w:t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7120" w:w="47620" w:orient="landscape"/>
      <w:pgMar w:bottom="280.83587646484375" w:top="285" w:left="286.7719078063965" w:right="282.22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